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61" w:rsidRPr="00C52A61" w:rsidRDefault="00C52A61" w:rsidP="00C52A61">
      <w:pPr>
        <w:pStyle w:val="Heading1"/>
        <w:rPr>
          <w:rFonts w:eastAsia="Times New Roman"/>
        </w:rPr>
      </w:pPr>
      <w:bookmarkStart w:id="0" w:name="_GoBack"/>
      <w:r w:rsidRPr="00C52A61">
        <w:rPr>
          <w:rFonts w:eastAsia="Times New Roman"/>
        </w:rPr>
        <w:t>What is hearing loss</w:t>
      </w:r>
      <w:bookmarkEnd w:id="0"/>
      <w:r w:rsidRPr="00C52A61">
        <w:rPr>
          <w:rFonts w:eastAsia="Times New Roman"/>
        </w:rPr>
        <w:t xml:space="preserve">? </w:t>
      </w:r>
    </w:p>
    <w:p w:rsidR="00C52A61" w:rsidRPr="00C52A61" w:rsidRDefault="00C52A61" w:rsidP="00C52A61">
      <w:r w:rsidRPr="00C52A61">
        <w:t xml:space="preserve">There are three types of hearing loss: </w:t>
      </w:r>
    </w:p>
    <w:p w:rsidR="00C52A61" w:rsidRPr="00C52A61" w:rsidRDefault="00C52A61" w:rsidP="00C52A61">
      <w:pPr>
        <w:pStyle w:val="ListParagraph"/>
        <w:numPr>
          <w:ilvl w:val="0"/>
          <w:numId w:val="4"/>
        </w:numPr>
      </w:pPr>
      <w:r w:rsidRPr="00C52A61">
        <w:rPr>
          <w:b/>
          <w:bCs/>
        </w:rPr>
        <w:t>Conductive Hearing Loss</w:t>
      </w:r>
      <w:r w:rsidRPr="00C52A61">
        <w:t xml:space="preserve">: A conductive hearing loss means something is wrong with the outer ear or the middle ear. Some people are born without the pinna (the part of the outer ear that we can see) to catch sound. Others have a blockage of wax in their ear canal or fluid behind their eardrum. </w:t>
      </w:r>
    </w:p>
    <w:p w:rsidR="00C52A61" w:rsidRPr="00C52A61" w:rsidRDefault="00C52A61" w:rsidP="00C52A61">
      <w:pPr>
        <w:pStyle w:val="ListParagraph"/>
        <w:numPr>
          <w:ilvl w:val="0"/>
          <w:numId w:val="4"/>
        </w:numPr>
      </w:pPr>
      <w:r w:rsidRPr="00C52A61">
        <w:rPr>
          <w:b/>
          <w:bCs/>
        </w:rPr>
        <w:t>Sensorineural Hearing Loss</w:t>
      </w:r>
      <w:r w:rsidRPr="00C52A61">
        <w:t xml:space="preserve">: A sensorineural hearing loss is caused by a problem in the inner ear. It is also called nerve loss because the nerve endings in the inner ear are damaged. Some people are born with a nerve loss. Some other causes of nerve loss are ageing, noise exposure, and </w:t>
      </w:r>
      <w:proofErr w:type="spellStart"/>
      <w:r w:rsidRPr="00C52A61">
        <w:t>ototoxity</w:t>
      </w:r>
      <w:proofErr w:type="spellEnd"/>
      <w:r w:rsidRPr="00C52A61">
        <w:t xml:space="preserve"> (drugs which damage the ear's nerve endings). </w:t>
      </w:r>
    </w:p>
    <w:p w:rsidR="00C52A61" w:rsidRPr="00C52A61" w:rsidRDefault="00C52A61" w:rsidP="00C52A61">
      <w:pPr>
        <w:pStyle w:val="ListParagraph"/>
        <w:numPr>
          <w:ilvl w:val="0"/>
          <w:numId w:val="4"/>
        </w:numPr>
      </w:pPr>
      <w:r w:rsidRPr="00C52A61">
        <w:rPr>
          <w:b/>
          <w:bCs/>
        </w:rPr>
        <w:t>Mixed Hearing Loss</w:t>
      </w:r>
      <w:r w:rsidRPr="00C52A61">
        <w:t xml:space="preserve">: Some people have both a sensorineural loss and a conductive loss. This is called a mixed hearing loss. A mixed loss means there is damage to the inner ear and to the middle or outer ear. </w:t>
      </w:r>
    </w:p>
    <w:p w:rsidR="00C52A61" w:rsidRPr="00C52A61" w:rsidRDefault="00C52A61" w:rsidP="00C52A61">
      <w:pPr>
        <w:pStyle w:val="Heading2"/>
        <w:rPr>
          <w:rFonts w:eastAsia="Times New Roman"/>
        </w:rPr>
      </w:pPr>
      <w:r w:rsidRPr="00C52A61">
        <w:rPr>
          <w:rFonts w:eastAsia="Times New Roman"/>
        </w:rPr>
        <w:t>Is all hearing loss alike?</w:t>
      </w:r>
    </w:p>
    <w:p w:rsidR="00C52A61" w:rsidRPr="00C52A61" w:rsidRDefault="00C52A61" w:rsidP="00C52A61">
      <w:r w:rsidRPr="00C52A61">
        <w:t xml:space="preserve">No, there are varying degrees of hearing loss: </w:t>
      </w:r>
    </w:p>
    <w:p w:rsidR="00C52A61" w:rsidRPr="00C52A61" w:rsidRDefault="00C52A61" w:rsidP="00C52A61">
      <w:pPr>
        <w:pStyle w:val="ListParagraph"/>
        <w:numPr>
          <w:ilvl w:val="0"/>
          <w:numId w:val="5"/>
        </w:numPr>
      </w:pPr>
      <w:r w:rsidRPr="00C52A61">
        <w:rPr>
          <w:b/>
          <w:bCs/>
        </w:rPr>
        <w:t>Mild</w:t>
      </w:r>
      <w:r w:rsidRPr="00C52A61">
        <w:t xml:space="preserve">: People with a mild hearing loss cannot hear soft sounds. Sometimes they have to ask other people to repeat what they've said. It is hard for them to hear in noisy places. </w:t>
      </w:r>
    </w:p>
    <w:p w:rsidR="00C52A61" w:rsidRPr="00C52A61" w:rsidRDefault="00C52A61" w:rsidP="00C52A61">
      <w:pPr>
        <w:pStyle w:val="ListParagraph"/>
        <w:numPr>
          <w:ilvl w:val="0"/>
          <w:numId w:val="5"/>
        </w:numPr>
      </w:pPr>
      <w:r w:rsidRPr="00C52A61">
        <w:rPr>
          <w:b/>
          <w:bCs/>
        </w:rPr>
        <w:t>Moderate</w:t>
      </w:r>
      <w:r w:rsidRPr="00C52A61">
        <w:t xml:space="preserve">: A moderate hearing loss means that sounds must be fairly loud before a person can hear them. People with a moderate loss have trouble hearing others talk unless they talk loudly. Speech may not sound clear to them. </w:t>
      </w:r>
    </w:p>
    <w:p w:rsidR="00C52A61" w:rsidRPr="00C52A61" w:rsidRDefault="00C52A61" w:rsidP="00C52A61">
      <w:pPr>
        <w:pStyle w:val="ListParagraph"/>
        <w:numPr>
          <w:ilvl w:val="0"/>
          <w:numId w:val="5"/>
        </w:numPr>
      </w:pPr>
      <w:r w:rsidRPr="00C52A61">
        <w:rPr>
          <w:b/>
          <w:bCs/>
        </w:rPr>
        <w:t>Severe</w:t>
      </w:r>
      <w:r w:rsidRPr="00C52A61">
        <w:t xml:space="preserve">: People with a severe hearing loss can hear only very loud sounds. They cannot hear others talk. Many speech sounds are not clear to them. People with a severe loss hear vowels better than consonants. </w:t>
      </w:r>
    </w:p>
    <w:p w:rsidR="00C52A61" w:rsidRPr="00C52A61" w:rsidRDefault="00C52A61" w:rsidP="00C52A61">
      <w:pPr>
        <w:pStyle w:val="ListParagraph"/>
        <w:numPr>
          <w:ilvl w:val="0"/>
          <w:numId w:val="5"/>
        </w:numPr>
      </w:pPr>
      <w:r w:rsidRPr="00C52A61">
        <w:rPr>
          <w:b/>
          <w:bCs/>
        </w:rPr>
        <w:t>Profound</w:t>
      </w:r>
      <w:r w:rsidRPr="00C52A61">
        <w:t xml:space="preserve">: Even very loud sounds are not heard by people with a profound hearing loss. They cannot hear speech even if someone shouts. Low sounds, such as vowels, may be the only sounds they can hear. People with a profound loss may hear sounds only by feeling them through the body. </w:t>
      </w:r>
    </w:p>
    <w:p w:rsidR="002E6F9E" w:rsidRDefault="002E6F9E"/>
    <w:sectPr w:rsidR="002E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3in" o:bullet="t"/>
    </w:pict>
  </w:numPicBullet>
  <w:abstractNum w:abstractNumId="0" w15:restartNumberingAfterBreak="0">
    <w:nsid w:val="0E406B94"/>
    <w:multiLevelType w:val="hybridMultilevel"/>
    <w:tmpl w:val="C00A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5567"/>
    <w:multiLevelType w:val="multilevel"/>
    <w:tmpl w:val="182E1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14555D"/>
    <w:multiLevelType w:val="hybridMultilevel"/>
    <w:tmpl w:val="447E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53872"/>
    <w:multiLevelType w:val="multilevel"/>
    <w:tmpl w:val="46D2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37CA9"/>
    <w:multiLevelType w:val="hybridMultilevel"/>
    <w:tmpl w:val="441C31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61"/>
    <w:rsid w:val="002E6F9E"/>
    <w:rsid w:val="00701A5D"/>
    <w:rsid w:val="00C5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F264504-FB48-4C75-AD09-D17F4036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2A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2A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rtestyle-normal">
    <w:name w:val="ms-rtestyle-normal"/>
    <w:basedOn w:val="Normal"/>
    <w:rsid w:val="00C52A61"/>
    <w:pPr>
      <w:shd w:val="clear" w:color="auto" w:fill="FFFFFF"/>
      <w:spacing w:before="100" w:beforeAutospacing="1" w:after="100" w:afterAutospacing="1" w:line="240" w:lineRule="auto"/>
    </w:pPr>
    <w:rPr>
      <w:rFonts w:ascii="Verdana" w:eastAsia="Times New Roman" w:hAnsi="Verdana" w:cs="Times New Roman"/>
      <w:color w:val="676767"/>
      <w:sz w:val="16"/>
      <w:szCs w:val="16"/>
    </w:rPr>
  </w:style>
  <w:style w:type="paragraph" w:customStyle="1" w:styleId="ms-rtestyle-heading2">
    <w:name w:val="ms-rtestyle-heading2"/>
    <w:basedOn w:val="Normal"/>
    <w:rsid w:val="00C52A61"/>
    <w:pPr>
      <w:spacing w:after="100" w:afterAutospacing="1" w:line="240" w:lineRule="auto"/>
    </w:pPr>
    <w:rPr>
      <w:rFonts w:ascii="Tahoma" w:eastAsia="Times New Roman" w:hAnsi="Tahoma" w:cs="Tahoma"/>
      <w:i/>
      <w:iCs/>
      <w:color w:val="88AFD6"/>
      <w:spacing w:val="150"/>
      <w:sz w:val="24"/>
      <w:szCs w:val="24"/>
    </w:rPr>
  </w:style>
  <w:style w:type="paragraph" w:customStyle="1" w:styleId="ms-rtestyle-heading3">
    <w:name w:val="ms-rtestyle-heading3"/>
    <w:basedOn w:val="Normal"/>
    <w:rsid w:val="00C52A61"/>
    <w:pPr>
      <w:spacing w:after="100" w:afterAutospacing="1" w:line="240" w:lineRule="auto"/>
    </w:pPr>
    <w:rPr>
      <w:rFonts w:ascii="Tahoma" w:eastAsia="Times New Roman" w:hAnsi="Tahoma" w:cs="Tahoma"/>
      <w:i/>
      <w:iCs/>
      <w:color w:val="5F9766"/>
      <w:spacing w:val="150"/>
    </w:rPr>
  </w:style>
  <w:style w:type="character" w:styleId="Strong">
    <w:name w:val="Strong"/>
    <w:basedOn w:val="DefaultParagraphFont"/>
    <w:uiPriority w:val="22"/>
    <w:qFormat/>
    <w:rsid w:val="00C52A61"/>
    <w:rPr>
      <w:b/>
      <w:bCs/>
    </w:rPr>
  </w:style>
  <w:style w:type="character" w:customStyle="1" w:styleId="Heading1Char">
    <w:name w:val="Heading 1 Char"/>
    <w:basedOn w:val="DefaultParagraphFont"/>
    <w:link w:val="Heading1"/>
    <w:uiPriority w:val="9"/>
    <w:rsid w:val="00C52A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2A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52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76124">
      <w:bodyDiv w:val="1"/>
      <w:marLeft w:val="0"/>
      <w:marRight w:val="0"/>
      <w:marTop w:val="0"/>
      <w:marBottom w:val="0"/>
      <w:divBdr>
        <w:top w:val="none" w:sz="0" w:space="0" w:color="auto"/>
        <w:left w:val="none" w:sz="0" w:space="0" w:color="auto"/>
        <w:bottom w:val="none" w:sz="0" w:space="0" w:color="auto"/>
        <w:right w:val="none" w:sz="0" w:space="0" w:color="auto"/>
      </w:divBdr>
      <w:divsChild>
        <w:div w:id="993337839">
          <w:marLeft w:val="0"/>
          <w:marRight w:val="0"/>
          <w:marTop w:val="0"/>
          <w:marBottom w:val="0"/>
          <w:divBdr>
            <w:top w:val="none" w:sz="0" w:space="0" w:color="auto"/>
            <w:left w:val="none" w:sz="0" w:space="0" w:color="auto"/>
            <w:bottom w:val="none" w:sz="0" w:space="0" w:color="auto"/>
            <w:right w:val="none" w:sz="0" w:space="0" w:color="auto"/>
          </w:divBdr>
          <w:divsChild>
            <w:div w:id="1994143259">
              <w:marLeft w:val="0"/>
              <w:marRight w:val="0"/>
              <w:marTop w:val="0"/>
              <w:marBottom w:val="0"/>
              <w:divBdr>
                <w:top w:val="none" w:sz="0" w:space="0" w:color="auto"/>
                <w:left w:val="none" w:sz="0" w:space="0" w:color="auto"/>
                <w:bottom w:val="none" w:sz="0" w:space="0" w:color="auto"/>
                <w:right w:val="none" w:sz="0" w:space="0" w:color="auto"/>
              </w:divBdr>
              <w:divsChild>
                <w:div w:id="1829978019">
                  <w:marLeft w:val="0"/>
                  <w:marRight w:val="0"/>
                  <w:marTop w:val="0"/>
                  <w:marBottom w:val="0"/>
                  <w:divBdr>
                    <w:top w:val="none" w:sz="0" w:space="0" w:color="auto"/>
                    <w:left w:val="none" w:sz="0" w:space="0" w:color="auto"/>
                    <w:bottom w:val="none" w:sz="0" w:space="0" w:color="auto"/>
                    <w:right w:val="none" w:sz="0" w:space="0" w:color="auto"/>
                  </w:divBdr>
                  <w:divsChild>
                    <w:div w:id="1832285542">
                      <w:marLeft w:val="0"/>
                      <w:marRight w:val="0"/>
                      <w:marTop w:val="0"/>
                      <w:marBottom w:val="0"/>
                      <w:divBdr>
                        <w:top w:val="none" w:sz="0" w:space="0" w:color="auto"/>
                        <w:left w:val="single" w:sz="6" w:space="0" w:color="E9C376"/>
                        <w:bottom w:val="none" w:sz="0" w:space="0" w:color="auto"/>
                        <w:right w:val="single" w:sz="6" w:space="0" w:color="E9C376"/>
                      </w:divBdr>
                      <w:divsChild>
                        <w:div w:id="496848621">
                          <w:marLeft w:val="2805"/>
                          <w:marRight w:val="0"/>
                          <w:marTop w:val="0"/>
                          <w:marBottom w:val="0"/>
                          <w:divBdr>
                            <w:top w:val="none" w:sz="0" w:space="0" w:color="auto"/>
                            <w:left w:val="none" w:sz="0" w:space="0" w:color="auto"/>
                            <w:bottom w:val="none" w:sz="0" w:space="0" w:color="auto"/>
                            <w:right w:val="none" w:sz="0" w:space="0" w:color="auto"/>
                          </w:divBdr>
                          <w:divsChild>
                            <w:div w:id="417285786">
                              <w:marLeft w:val="0"/>
                              <w:marRight w:val="0"/>
                              <w:marTop w:val="0"/>
                              <w:marBottom w:val="0"/>
                              <w:divBdr>
                                <w:top w:val="none" w:sz="0" w:space="0" w:color="auto"/>
                                <w:left w:val="none" w:sz="0" w:space="0" w:color="auto"/>
                                <w:bottom w:val="none" w:sz="0" w:space="0" w:color="auto"/>
                                <w:right w:val="none" w:sz="0" w:space="0" w:color="auto"/>
                              </w:divBdr>
                              <w:divsChild>
                                <w:div w:id="1315908895">
                                  <w:marLeft w:val="0"/>
                                  <w:marRight w:val="0"/>
                                  <w:marTop w:val="0"/>
                                  <w:marBottom w:val="0"/>
                                  <w:divBdr>
                                    <w:top w:val="none" w:sz="0" w:space="0" w:color="auto"/>
                                    <w:left w:val="none" w:sz="0" w:space="0" w:color="auto"/>
                                    <w:bottom w:val="none" w:sz="0" w:space="0" w:color="auto"/>
                                    <w:right w:val="none" w:sz="0" w:space="0" w:color="auto"/>
                                  </w:divBdr>
                                  <w:divsChild>
                                    <w:div w:id="1985159049">
                                      <w:marLeft w:val="0"/>
                                      <w:marRight w:val="0"/>
                                      <w:marTop w:val="0"/>
                                      <w:marBottom w:val="0"/>
                                      <w:divBdr>
                                        <w:top w:val="none" w:sz="0" w:space="0" w:color="auto"/>
                                        <w:left w:val="none" w:sz="0" w:space="0" w:color="auto"/>
                                        <w:bottom w:val="none" w:sz="0" w:space="0" w:color="auto"/>
                                        <w:right w:val="none" w:sz="0" w:space="0" w:color="auto"/>
                                      </w:divBdr>
                                      <w:divsChild>
                                        <w:div w:id="358435418">
                                          <w:marLeft w:val="0"/>
                                          <w:marRight w:val="0"/>
                                          <w:marTop w:val="0"/>
                                          <w:marBottom w:val="0"/>
                                          <w:divBdr>
                                            <w:top w:val="none" w:sz="0" w:space="0" w:color="auto"/>
                                            <w:left w:val="none" w:sz="0" w:space="0" w:color="auto"/>
                                            <w:bottom w:val="none" w:sz="0" w:space="0" w:color="auto"/>
                                            <w:right w:val="none" w:sz="0" w:space="0" w:color="auto"/>
                                          </w:divBdr>
                                          <w:divsChild>
                                            <w:div w:id="2087216453">
                                              <w:marLeft w:val="0"/>
                                              <w:marRight w:val="0"/>
                                              <w:marTop w:val="0"/>
                                              <w:marBottom w:val="0"/>
                                              <w:divBdr>
                                                <w:top w:val="none" w:sz="0" w:space="0" w:color="auto"/>
                                                <w:left w:val="none" w:sz="0" w:space="0" w:color="auto"/>
                                                <w:bottom w:val="none" w:sz="0" w:space="0" w:color="auto"/>
                                                <w:right w:val="none" w:sz="0" w:space="0" w:color="auto"/>
                                              </w:divBdr>
                                            </w:div>
                                            <w:div w:id="708917481">
                                              <w:marLeft w:val="0"/>
                                              <w:marRight w:val="0"/>
                                              <w:marTop w:val="0"/>
                                              <w:marBottom w:val="0"/>
                                              <w:divBdr>
                                                <w:top w:val="none" w:sz="0" w:space="0" w:color="auto"/>
                                                <w:left w:val="none" w:sz="0" w:space="0" w:color="auto"/>
                                                <w:bottom w:val="none" w:sz="0" w:space="0" w:color="auto"/>
                                                <w:right w:val="none" w:sz="0" w:space="0" w:color="auto"/>
                                              </w:divBdr>
                                            </w:div>
                                            <w:div w:id="1802654236">
                                              <w:marLeft w:val="0"/>
                                              <w:marRight w:val="0"/>
                                              <w:marTop w:val="0"/>
                                              <w:marBottom w:val="0"/>
                                              <w:divBdr>
                                                <w:top w:val="none" w:sz="0" w:space="0" w:color="auto"/>
                                                <w:left w:val="none" w:sz="0" w:space="0" w:color="auto"/>
                                                <w:bottom w:val="none" w:sz="0" w:space="0" w:color="auto"/>
                                                <w:right w:val="none" w:sz="0" w:space="0" w:color="auto"/>
                                              </w:divBdr>
                                            </w:div>
                                            <w:div w:id="621883777">
                                              <w:marLeft w:val="0"/>
                                              <w:marRight w:val="0"/>
                                              <w:marTop w:val="0"/>
                                              <w:marBottom w:val="0"/>
                                              <w:divBdr>
                                                <w:top w:val="none" w:sz="0" w:space="0" w:color="auto"/>
                                                <w:left w:val="none" w:sz="0" w:space="0" w:color="auto"/>
                                                <w:bottom w:val="none" w:sz="0" w:space="0" w:color="auto"/>
                                                <w:right w:val="none" w:sz="0" w:space="0" w:color="auto"/>
                                              </w:divBdr>
                                            </w:div>
                                            <w:div w:id="729697290">
                                              <w:marLeft w:val="0"/>
                                              <w:marRight w:val="0"/>
                                              <w:marTop w:val="0"/>
                                              <w:marBottom w:val="0"/>
                                              <w:divBdr>
                                                <w:top w:val="none" w:sz="0" w:space="0" w:color="auto"/>
                                                <w:left w:val="none" w:sz="0" w:space="0" w:color="auto"/>
                                                <w:bottom w:val="none" w:sz="0" w:space="0" w:color="auto"/>
                                                <w:right w:val="none" w:sz="0" w:space="0" w:color="auto"/>
                                              </w:divBdr>
                                            </w:div>
                                            <w:div w:id="874000507">
                                              <w:marLeft w:val="0"/>
                                              <w:marRight w:val="0"/>
                                              <w:marTop w:val="0"/>
                                              <w:marBottom w:val="0"/>
                                              <w:divBdr>
                                                <w:top w:val="none" w:sz="0" w:space="0" w:color="auto"/>
                                                <w:left w:val="none" w:sz="0" w:space="0" w:color="auto"/>
                                                <w:bottom w:val="none" w:sz="0" w:space="0" w:color="auto"/>
                                                <w:right w:val="none" w:sz="0" w:space="0" w:color="auto"/>
                                              </w:divBdr>
                                            </w:div>
                                            <w:div w:id="1936749222">
                                              <w:marLeft w:val="0"/>
                                              <w:marRight w:val="0"/>
                                              <w:marTop w:val="0"/>
                                              <w:marBottom w:val="0"/>
                                              <w:divBdr>
                                                <w:top w:val="none" w:sz="0" w:space="0" w:color="auto"/>
                                                <w:left w:val="none" w:sz="0" w:space="0" w:color="auto"/>
                                                <w:bottom w:val="none" w:sz="0" w:space="0" w:color="auto"/>
                                                <w:right w:val="none" w:sz="0" w:space="0" w:color="auto"/>
                                              </w:divBdr>
                                            </w:div>
                                            <w:div w:id="19784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BEA4EBC5F984185AA2C753AAD9A2E" ma:contentTypeVersion="4" ma:contentTypeDescription="Create a new document." ma:contentTypeScope="" ma:versionID="eb4d8cf42a7547886c5ba8e467b4bc1c">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9521FB-D5D4-4597-9AB2-412400B7386F}">
  <ds:schemaRefs>
    <ds:schemaRef ds:uri="http://schemas.microsoft.com/sharepoint/v3/contenttype/forms"/>
  </ds:schemaRefs>
</ds:datastoreItem>
</file>

<file path=customXml/itemProps2.xml><?xml version="1.0" encoding="utf-8"?>
<ds:datastoreItem xmlns:ds="http://schemas.openxmlformats.org/officeDocument/2006/customXml" ds:itemID="{96A151FF-EE47-4D65-ABE7-D422B328C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57747-1FE7-4FBB-B1E7-0383FFC84E59}">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Interior Health</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Visinski</dc:creator>
  <cp:lastModifiedBy>Hamelin, Jonathan</cp:lastModifiedBy>
  <cp:revision>2</cp:revision>
  <dcterms:created xsi:type="dcterms:W3CDTF">2021-10-19T18:59:00Z</dcterms:created>
  <dcterms:modified xsi:type="dcterms:W3CDTF">2021-10-19T18:59:00Z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0x010100461BEA4EBC5F984185AA2C753AAD9A2E</vt:lpwstr>
  </property>
</Properties>
</file>